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92B" w:rsidRDefault="00A9092B" w:rsidP="00A909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33D4D">
        <w:rPr>
          <w:b/>
          <w:sz w:val="28"/>
          <w:szCs w:val="28"/>
        </w:rPr>
        <w:t>рактич</w:t>
      </w:r>
      <w:r>
        <w:rPr>
          <w:b/>
          <w:sz w:val="28"/>
          <w:szCs w:val="28"/>
        </w:rPr>
        <w:t xml:space="preserve">еское задание для школьного этапа </w:t>
      </w:r>
      <w:r w:rsidRPr="00633D4D">
        <w:rPr>
          <w:b/>
          <w:sz w:val="28"/>
          <w:szCs w:val="28"/>
        </w:rPr>
        <w:t xml:space="preserve">олимпиады школьников по технологии </w:t>
      </w:r>
    </w:p>
    <w:p w:rsidR="00A9092B" w:rsidRPr="00633D4D" w:rsidRDefault="00A9092B" w:rsidP="00A9092B">
      <w:pPr>
        <w:jc w:val="center"/>
        <w:rPr>
          <w:b/>
          <w:sz w:val="28"/>
          <w:szCs w:val="28"/>
          <w:u w:val="single"/>
        </w:rPr>
      </w:pPr>
    </w:p>
    <w:p w:rsidR="00A9092B" w:rsidRDefault="00A9092B" w:rsidP="00A9092B">
      <w:pPr>
        <w:jc w:val="center"/>
        <w:rPr>
          <w:b/>
          <w:i/>
          <w:sz w:val="28"/>
          <w:szCs w:val="28"/>
        </w:rPr>
      </w:pPr>
      <w:r w:rsidRPr="00B56AC6">
        <w:rPr>
          <w:b/>
          <w:i/>
          <w:sz w:val="28"/>
          <w:szCs w:val="28"/>
        </w:rPr>
        <w:t xml:space="preserve">Сконструировать и изготовить </w:t>
      </w:r>
      <w:r>
        <w:rPr>
          <w:b/>
          <w:i/>
          <w:sz w:val="28"/>
          <w:szCs w:val="28"/>
        </w:rPr>
        <w:t>изделия в форме квадрата</w:t>
      </w:r>
    </w:p>
    <w:p w:rsidR="00A9092B" w:rsidRDefault="00A9092B" w:rsidP="00A9092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 внутренним контуром</w:t>
      </w:r>
    </w:p>
    <w:p w:rsidR="00A9092B" w:rsidRDefault="00A9092B" w:rsidP="00A9092B">
      <w:pPr>
        <w:rPr>
          <w:b/>
          <w:sz w:val="28"/>
          <w:szCs w:val="28"/>
        </w:rPr>
      </w:pPr>
    </w:p>
    <w:p w:rsidR="00A9092B" w:rsidRPr="00F92FDC" w:rsidRDefault="00A9092B" w:rsidP="00A9092B">
      <w:pPr>
        <w:rPr>
          <w:b/>
          <w:i/>
          <w:sz w:val="28"/>
          <w:szCs w:val="28"/>
        </w:rPr>
      </w:pPr>
      <w:r w:rsidRPr="00B56AC6">
        <w:rPr>
          <w:b/>
          <w:sz w:val="28"/>
          <w:szCs w:val="28"/>
        </w:rPr>
        <w:t>Технические условия:</w:t>
      </w:r>
    </w:p>
    <w:p w:rsidR="00A9092B" w:rsidRPr="00BE0429" w:rsidRDefault="00A9092B" w:rsidP="00A9092B">
      <w:pPr>
        <w:numPr>
          <w:ilvl w:val="0"/>
          <w:numId w:val="1"/>
        </w:numPr>
        <w:rPr>
          <w:sz w:val="28"/>
          <w:szCs w:val="28"/>
        </w:rPr>
      </w:pPr>
      <w:r w:rsidRPr="00BE0429">
        <w:rPr>
          <w:sz w:val="28"/>
          <w:szCs w:val="28"/>
        </w:rPr>
        <w:t>По указанным данным разработать чертеж изделия в форме квадрата с внутренним контуром в М 1:1. Чертеж оформлять на формате А 4, с указанием рамки и основной надписи.</w:t>
      </w:r>
    </w:p>
    <w:p w:rsidR="00A9092B" w:rsidRPr="00BE0429" w:rsidRDefault="00A9092B" w:rsidP="00A9092B">
      <w:pPr>
        <w:numPr>
          <w:ilvl w:val="0"/>
          <w:numId w:val="1"/>
        </w:numPr>
        <w:rPr>
          <w:sz w:val="28"/>
          <w:szCs w:val="28"/>
        </w:rPr>
      </w:pPr>
      <w:r w:rsidRPr="00BE0429">
        <w:rPr>
          <w:sz w:val="28"/>
          <w:szCs w:val="28"/>
        </w:rPr>
        <w:t>Материал изготовления – фанера толщиной 4 мм.</w:t>
      </w:r>
    </w:p>
    <w:p w:rsidR="00A9092B" w:rsidRPr="00BE0429" w:rsidRDefault="00A9092B" w:rsidP="00A9092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Габаритные размеры:</w:t>
      </w:r>
      <w:r w:rsidRPr="00BE0429">
        <w:rPr>
          <w:sz w:val="28"/>
          <w:szCs w:val="28"/>
        </w:rPr>
        <w:t xml:space="preserve"> в центре квадрата 80х80 мм, разметить окружность Ø 40 мм.</w:t>
      </w:r>
      <w:r>
        <w:rPr>
          <w:sz w:val="28"/>
          <w:szCs w:val="28"/>
        </w:rPr>
        <w:t xml:space="preserve"> </w:t>
      </w:r>
      <w:r w:rsidRPr="00BE0429">
        <w:rPr>
          <w:sz w:val="28"/>
          <w:szCs w:val="28"/>
        </w:rPr>
        <w:t>Предельные отклонения размеров готовых изделий ±</w:t>
      </w:r>
      <w:smartTag w:uri="urn:schemas-microsoft-com:office:smarttags" w:element="metricconverter">
        <w:smartTagPr>
          <w:attr w:name="ProductID" w:val="1 мм"/>
        </w:smartTagPr>
        <w:r w:rsidRPr="00BE0429">
          <w:rPr>
            <w:sz w:val="28"/>
            <w:szCs w:val="28"/>
          </w:rPr>
          <w:t>1 мм</w:t>
        </w:r>
      </w:smartTag>
      <w:r w:rsidRPr="00BE0429">
        <w:rPr>
          <w:sz w:val="28"/>
          <w:szCs w:val="28"/>
        </w:rPr>
        <w:t xml:space="preserve">.  </w:t>
      </w:r>
    </w:p>
    <w:p w:rsidR="00A9092B" w:rsidRPr="00BE0429" w:rsidRDefault="00A9092B" w:rsidP="00A9092B">
      <w:pPr>
        <w:pStyle w:val="a7"/>
        <w:numPr>
          <w:ilvl w:val="0"/>
          <w:numId w:val="1"/>
        </w:numPr>
        <w:tabs>
          <w:tab w:val="num" w:pos="180"/>
        </w:tabs>
        <w:jc w:val="both"/>
        <w:rPr>
          <w:sz w:val="28"/>
          <w:szCs w:val="28"/>
        </w:rPr>
      </w:pPr>
      <w:r w:rsidRPr="00BE0429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A9092B" w:rsidRPr="00BE0429" w:rsidRDefault="00A9092B" w:rsidP="00A9092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E0429">
        <w:rPr>
          <w:rFonts w:ascii="Times New Roman" w:eastAsia="Times New Roman" w:hAnsi="Times New Roman" w:cs="Times New Roman"/>
          <w:sz w:val="28"/>
          <w:szCs w:val="28"/>
        </w:rPr>
        <w:t>Все острые углы притупить и снять заусенцы.</w:t>
      </w: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Pr="000D3390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2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05EE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</w:t>
      </w:r>
    </w:p>
    <w:p w:rsidR="00A9092B" w:rsidRPr="001F030B" w:rsidRDefault="00A9092B" w:rsidP="00A9092B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8"/>
        <w:tblW w:w="0" w:type="auto"/>
        <w:jc w:val="center"/>
        <w:tblInd w:w="-459" w:type="dxa"/>
        <w:tblLayout w:type="fixed"/>
        <w:tblLook w:val="04A0"/>
      </w:tblPr>
      <w:tblGrid>
        <w:gridCol w:w="561"/>
        <w:gridCol w:w="4677"/>
        <w:gridCol w:w="993"/>
        <w:gridCol w:w="1991"/>
        <w:gridCol w:w="1383"/>
      </w:tblGrid>
      <w:tr w:rsidR="00A9092B" w:rsidTr="00254EFA">
        <w:trPr>
          <w:jc w:val="center"/>
        </w:trPr>
        <w:tc>
          <w:tcPr>
            <w:tcW w:w="561" w:type="dxa"/>
          </w:tcPr>
          <w:p w:rsidR="00A9092B" w:rsidRPr="00055533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677" w:type="dxa"/>
          </w:tcPr>
          <w:p w:rsidR="00A9092B" w:rsidRPr="00055533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A9092B" w:rsidRPr="00055533" w:rsidRDefault="00A9092B" w:rsidP="00254EFA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ол</w:t>
            </w:r>
            <w:r w:rsidRPr="00055533">
              <w:rPr>
                <w:b/>
                <w:sz w:val="24"/>
                <w:szCs w:val="24"/>
              </w:rPr>
              <w:t>-во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991" w:type="dxa"/>
          </w:tcPr>
          <w:p w:rsidR="00A9092B" w:rsidRPr="00055533" w:rsidRDefault="00A9092B" w:rsidP="00254EFA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Кол-во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баллов,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выставленных членами жюри</w:t>
            </w:r>
          </w:p>
        </w:tc>
        <w:tc>
          <w:tcPr>
            <w:tcW w:w="1383" w:type="dxa"/>
          </w:tcPr>
          <w:p w:rsidR="00A9092B" w:rsidRPr="00055533" w:rsidRDefault="00A9092B" w:rsidP="00254EFA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Номер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участника</w:t>
            </w:r>
          </w:p>
        </w:tc>
      </w:tr>
      <w:tr w:rsidR="00A9092B" w:rsidTr="00254EFA">
        <w:trPr>
          <w:jc w:val="center"/>
        </w:trPr>
        <w:tc>
          <w:tcPr>
            <w:tcW w:w="561" w:type="dxa"/>
          </w:tcPr>
          <w:p w:rsidR="00A9092B" w:rsidRPr="00AE1880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</w:tcPr>
          <w:p w:rsidR="00A9092B" w:rsidRPr="00AE1880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A9092B" w:rsidRDefault="00A9092B" w:rsidP="00254EFA">
            <w:pPr>
              <w:ind w:firstLine="0"/>
              <w:rPr>
                <w:b/>
                <w:sz w:val="28"/>
                <w:szCs w:val="28"/>
              </w:rPr>
            </w:pPr>
            <w:r w:rsidRPr="00B94F36">
              <w:rPr>
                <w:sz w:val="24"/>
                <w:szCs w:val="24"/>
              </w:rPr>
              <w:t>Соблюдение правил безопасной работы. Культура труда (порядок на рабочем месте, трудовая дисциплина)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</w:tcPr>
          <w:p w:rsidR="00A9092B" w:rsidRPr="00AE1880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Разр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аботка чертежа </w:t>
            </w: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заготовки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форме квадрата, в соответствии с техническими условиями и требованиями  к рабочим чертежам (</w:t>
            </w:r>
            <w:r w:rsidRPr="000A4D14">
              <w:rPr>
                <w:rFonts w:ascii="Times New Roman" w:hAnsi="Times New Roman" w:cs="Times New Roman"/>
                <w:bCs/>
                <w:sz w:val="24"/>
                <w:szCs w:val="24"/>
              </w:rPr>
              <w:t>ГОСТ-2.107-68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  <w:vMerge w:val="restart"/>
          </w:tcPr>
          <w:p w:rsidR="00A9092B" w:rsidRPr="00AE1880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 первого изделия: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технологическая последовательность изготовления изделия; 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разметка заготовки в соответствии  с техническими условиями и разработанным чертежом;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  <w:vMerge w:val="restart"/>
          </w:tcPr>
          <w:p w:rsidR="00A9092B" w:rsidRPr="00055533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 второго  изделия: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разметка заготовки в соответствии с техническими условиями и разработанным чертежом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</w:tcPr>
          <w:p w:rsidR="00A9092B" w:rsidRPr="00055533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</w:tcPr>
          <w:p w:rsidR="00A9092B" w:rsidRPr="00055533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90 мин. (с одним перерывом</w:t>
            </w: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 xml:space="preserve"> 10 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92B" w:rsidTr="00254EFA">
        <w:trPr>
          <w:jc w:val="center"/>
        </w:trPr>
        <w:tc>
          <w:tcPr>
            <w:tcW w:w="56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A9092B" w:rsidRPr="00055533" w:rsidRDefault="00A9092B" w:rsidP="00254EFA">
            <w:pPr>
              <w:pStyle w:val="a7"/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9092B" w:rsidRPr="00572F88" w:rsidRDefault="00A9092B" w:rsidP="00254EFA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1" w:type="dxa"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A9092B" w:rsidRDefault="00A9092B" w:rsidP="00254EFA">
            <w:pPr>
              <w:pStyle w:val="a7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9092B" w:rsidRDefault="00A9092B" w:rsidP="00A9092B"/>
    <w:p w:rsidR="00A9092B" w:rsidRPr="00572F88" w:rsidRDefault="00A9092B" w:rsidP="00A9092B">
      <w:pPr>
        <w:spacing w:line="360" w:lineRule="auto"/>
        <w:ind w:left="851"/>
        <w:rPr>
          <w:b/>
        </w:rPr>
      </w:pPr>
      <w:r w:rsidRPr="00572F88">
        <w:rPr>
          <w:b/>
        </w:rPr>
        <w:t>Председатель</w:t>
      </w:r>
      <w:r>
        <w:rPr>
          <w:b/>
        </w:rPr>
        <w:t xml:space="preserve"> </w:t>
      </w:r>
    </w:p>
    <w:p w:rsidR="00A9092B" w:rsidRDefault="00A9092B" w:rsidP="00A9092B">
      <w:pPr>
        <w:spacing w:line="360" w:lineRule="auto"/>
        <w:ind w:left="851"/>
        <w:rPr>
          <w:b/>
        </w:rPr>
      </w:pPr>
      <w:r w:rsidRPr="00572F88">
        <w:rPr>
          <w:b/>
        </w:rPr>
        <w:t xml:space="preserve">Члены жюри: </w:t>
      </w:r>
    </w:p>
    <w:p w:rsidR="00D45937" w:rsidRDefault="00D45937"/>
    <w:sectPr w:rsidR="00D45937" w:rsidSect="000D3390">
      <w:headerReference w:type="default" r:id="rId5"/>
      <w:footerReference w:type="default" r:id="rId6"/>
      <w:pgSz w:w="11906" w:h="16838"/>
      <w:pgMar w:top="709" w:right="707" w:bottom="1134" w:left="709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29" w:rsidRDefault="00A9092B" w:rsidP="001F030B">
    <w:pPr>
      <w:pStyle w:val="a5"/>
      <w:jc w:val="righ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29" w:rsidRDefault="00A9092B" w:rsidP="001F030B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E7593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9092B"/>
    <w:rsid w:val="00A9092B"/>
    <w:rsid w:val="00D45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09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90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909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0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9092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8">
    <w:name w:val="Table Grid"/>
    <w:basedOn w:val="a1"/>
    <w:rsid w:val="00A9092B"/>
    <w:pPr>
      <w:spacing w:after="0" w:line="240" w:lineRule="auto"/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1682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2</cp:revision>
  <dcterms:created xsi:type="dcterms:W3CDTF">2017-10-21T05:37:00Z</dcterms:created>
  <dcterms:modified xsi:type="dcterms:W3CDTF">2017-10-21T05:38:00Z</dcterms:modified>
</cp:coreProperties>
</file>